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993C7" w14:textId="0F30C2F2" w:rsidR="00697AAD" w:rsidRPr="009F20BC" w:rsidRDefault="00697AA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</w:p>
    <w:p w14:paraId="55DE55AE" w14:textId="77777777" w:rsidR="00697AAD" w:rsidRPr="009F20BC" w:rsidRDefault="00697AA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</w:p>
    <w:p w14:paraId="39E3A3B5" w14:textId="4F896621" w:rsidR="00697AAD" w:rsidRPr="009F20BC" w:rsidRDefault="0042558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9F20BC">
        <w:rPr>
          <w:rFonts w:ascii="Arial" w:hAnsi="Arial" w:cs="Arial"/>
          <w:noProof/>
          <w:sz w:val="24"/>
          <w:szCs w:val="24"/>
          <w:lang w:val="ro-RO"/>
        </w:rPr>
        <w:drawing>
          <wp:anchor distT="0" distB="0" distL="114300" distR="114300" simplePos="0" relativeHeight="251658240" behindDoc="0" locked="0" layoutInCell="1" allowOverlap="1" wp14:anchorId="4801A92F" wp14:editId="2F400E0E">
            <wp:simplePos x="0" y="0"/>
            <wp:positionH relativeFrom="column">
              <wp:posOffset>4237892</wp:posOffset>
            </wp:positionH>
            <wp:positionV relativeFrom="paragraph">
              <wp:posOffset>-537</wp:posOffset>
            </wp:positionV>
            <wp:extent cx="1493344" cy="1799200"/>
            <wp:effectExtent l="0" t="0" r="0" b="0"/>
            <wp:wrapSquare wrapText="bothSides"/>
            <wp:docPr id="2670389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344" cy="179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7F261A" w14:textId="009DAC67" w:rsidR="00EF7FED" w:rsidRPr="009F20BC" w:rsidRDefault="00EF7FE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9F20BC">
        <w:rPr>
          <w:rFonts w:ascii="Arial" w:hAnsi="Arial" w:cs="Arial"/>
          <w:sz w:val="24"/>
          <w:szCs w:val="24"/>
          <w:lang w:val="ro-RO"/>
        </w:rPr>
        <w:t>Dr. Ing. Florin Munteanu</w:t>
      </w:r>
    </w:p>
    <w:p w14:paraId="17E5947B" w14:textId="47AD3B7F" w:rsidR="00EF7FED" w:rsidRPr="009F20BC" w:rsidRDefault="00EF7FE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9F20BC">
        <w:rPr>
          <w:rFonts w:ascii="Arial" w:hAnsi="Arial" w:cs="Arial"/>
          <w:sz w:val="24"/>
          <w:szCs w:val="24"/>
          <w:lang w:val="ro-RO"/>
        </w:rPr>
        <w:t xml:space="preserve">Născut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pe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 27 martie 1952 la Bra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ov; absolvent al Institutului Politehnic Bucure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ti, pr</w:t>
      </w:r>
      <w:r w:rsidR="009F20BC">
        <w:rPr>
          <w:rFonts w:ascii="Arial" w:hAnsi="Arial" w:cs="Arial"/>
          <w:sz w:val="24"/>
          <w:szCs w:val="24"/>
          <w:lang w:val="ro-RO"/>
        </w:rPr>
        <w:t>o</w:t>
      </w:r>
      <w:r w:rsidRPr="009F20BC">
        <w:rPr>
          <w:rFonts w:ascii="Arial" w:hAnsi="Arial" w:cs="Arial"/>
          <w:sz w:val="24"/>
          <w:szCs w:val="24"/>
          <w:lang w:val="ro-RO"/>
        </w:rPr>
        <w:t>mo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ia 1976. Doctorat în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e: Inginerie Industrială. Specializat în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a Complexită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ii cu aplica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ii în inginerie,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econofizică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 xml:space="preserve">, geodinamică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i mediu</w:t>
      </w:r>
      <w:r w:rsidR="00697AAD" w:rsidRPr="009F20BC">
        <w:rPr>
          <w:rFonts w:ascii="Arial" w:hAnsi="Arial" w:cs="Arial"/>
          <w:sz w:val="24"/>
          <w:szCs w:val="24"/>
          <w:lang w:val="ro-RO"/>
        </w:rPr>
        <w:t>.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 Consultant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 mentor în programe de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androgogie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 xml:space="preserve"> si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heutagogie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>.</w:t>
      </w:r>
    </w:p>
    <w:p w14:paraId="123BBE5B" w14:textId="516CD4E6" w:rsidR="00EF7FED" w:rsidRPr="009F20BC" w:rsidRDefault="00EF7FE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9F20BC">
        <w:rPr>
          <w:rFonts w:ascii="Arial" w:hAnsi="Arial" w:cs="Arial"/>
          <w:sz w:val="24"/>
          <w:szCs w:val="24"/>
          <w:lang w:val="ro-RO"/>
        </w:rPr>
        <w:t xml:space="preserve">Membru titular al Academiei Oamenilor de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ă din România, Membru corespondent al Academiei de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e Tehnice din România. Pre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edinte fondator al Centrului de Studii Complex</w:t>
      </w:r>
      <w:r w:rsidR="00697AAD" w:rsidRPr="009F20BC">
        <w:rPr>
          <w:rFonts w:ascii="Arial" w:hAnsi="Arial" w:cs="Arial"/>
          <w:sz w:val="24"/>
          <w:szCs w:val="24"/>
          <w:lang w:val="ro-RO"/>
        </w:rPr>
        <w:t>e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, principalul promotor al paradigmei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ei Complexită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ii în România. Pre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edinte de onoare al Asocia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iei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ifice CYGNUS</w:t>
      </w:r>
      <w:r w:rsidR="009F20BC">
        <w:rPr>
          <w:rFonts w:ascii="Arial" w:hAnsi="Arial" w:cs="Arial"/>
          <w:sz w:val="24"/>
          <w:szCs w:val="24"/>
          <w:lang w:val="ro-RO"/>
        </w:rPr>
        <w:t>,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 Suceava,  </w:t>
      </w:r>
    </w:p>
    <w:p w14:paraId="16FC40EC" w14:textId="0D84F2C3" w:rsidR="00697AAD" w:rsidRPr="009F20BC" w:rsidRDefault="00697AA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Cofondator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 xml:space="preserve"> al Catedrei UNESCO de Geodinamică din cadrul Institutului de Geodinamică al Academiei Române. </w:t>
      </w:r>
      <w:r w:rsidR="00EF7FED" w:rsidRPr="009F20BC">
        <w:rPr>
          <w:rFonts w:ascii="Arial" w:hAnsi="Arial" w:cs="Arial"/>
          <w:sz w:val="24"/>
          <w:szCs w:val="24"/>
          <w:lang w:val="ro-RO"/>
        </w:rPr>
        <w:t>Ini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="00EF7FED" w:rsidRPr="009F20BC">
        <w:rPr>
          <w:rFonts w:ascii="Arial" w:hAnsi="Arial" w:cs="Arial"/>
          <w:sz w:val="24"/>
          <w:szCs w:val="24"/>
          <w:lang w:val="ro-RO"/>
        </w:rPr>
        <w:t xml:space="preserve">iator al programului </w:t>
      </w:r>
      <w:proofErr w:type="spellStart"/>
      <w:r w:rsidR="00EF7FED" w:rsidRPr="009F20BC">
        <w:rPr>
          <w:rFonts w:ascii="Arial" w:hAnsi="Arial" w:cs="Arial"/>
          <w:sz w:val="24"/>
          <w:szCs w:val="24"/>
          <w:lang w:val="ro-RO"/>
        </w:rPr>
        <w:t>transdisciplinar</w:t>
      </w:r>
      <w:proofErr w:type="spellEnd"/>
      <w:r w:rsidR="00EF7FED" w:rsidRPr="009F20BC">
        <w:rPr>
          <w:rFonts w:ascii="Arial" w:hAnsi="Arial" w:cs="Arial"/>
          <w:sz w:val="24"/>
          <w:szCs w:val="24"/>
          <w:lang w:val="ro-RO"/>
        </w:rPr>
        <w:t xml:space="preserve"> </w:t>
      </w:r>
      <w:r w:rsidRPr="009F20BC">
        <w:rPr>
          <w:rFonts w:ascii="Arial" w:hAnsi="Arial" w:cs="Arial"/>
          <w:sz w:val="24"/>
          <w:szCs w:val="24"/>
          <w:lang w:val="ro-RO"/>
        </w:rPr>
        <w:t>„</w:t>
      </w:r>
      <w:r w:rsidR="00EF7FED" w:rsidRPr="009F20BC">
        <w:rPr>
          <w:rFonts w:ascii="Arial" w:hAnsi="Arial" w:cs="Arial"/>
          <w:sz w:val="24"/>
          <w:szCs w:val="24"/>
          <w:lang w:val="ro-RO"/>
        </w:rPr>
        <w:t>Planeta Pământ – planeta vie</w:t>
      </w:r>
      <w:r w:rsidRPr="009F20BC">
        <w:rPr>
          <w:rFonts w:ascii="Arial" w:hAnsi="Arial" w:cs="Arial"/>
          <w:sz w:val="24"/>
          <w:szCs w:val="24"/>
          <w:lang w:val="ro-RO"/>
        </w:rPr>
        <w:t>” ce define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te cadrul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teoretico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>-experimental al cercet</w:t>
      </w:r>
      <w:r w:rsidR="009F20BC">
        <w:rPr>
          <w:rFonts w:ascii="Arial" w:hAnsi="Arial" w:cs="Arial"/>
          <w:sz w:val="24"/>
          <w:szCs w:val="24"/>
          <w:lang w:val="ro-RO"/>
        </w:rPr>
        <w:t>ă</w:t>
      </w:r>
      <w:r w:rsidRPr="009F20BC">
        <w:rPr>
          <w:rFonts w:ascii="Arial" w:hAnsi="Arial" w:cs="Arial"/>
          <w:sz w:val="24"/>
          <w:szCs w:val="24"/>
          <w:lang w:val="ro-RO"/>
        </w:rPr>
        <w:t>rii interac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iunilor </w:t>
      </w:r>
      <w:r w:rsidR="009F20BC">
        <w:rPr>
          <w:rFonts w:ascii="Arial" w:hAnsi="Arial" w:cs="Arial"/>
          <w:sz w:val="24"/>
          <w:szCs w:val="24"/>
          <w:lang w:val="ro-RO"/>
        </w:rPr>
        <w:t>di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ntre geosferă, biosferă </w:t>
      </w:r>
      <w:r w:rsid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 noosferă, responsabile de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geostazia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 xml:space="preserve">/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georezia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 xml:space="preserve"> planetară.</w:t>
      </w:r>
    </w:p>
    <w:p w14:paraId="4798749B" w14:textId="60FC50C0" w:rsidR="00EF7FED" w:rsidRPr="009F20BC" w:rsidRDefault="00EF7FE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9F20BC">
        <w:rPr>
          <w:rFonts w:ascii="Arial" w:hAnsi="Arial" w:cs="Arial"/>
          <w:sz w:val="24"/>
          <w:szCs w:val="24"/>
          <w:lang w:val="ro-RO"/>
        </w:rPr>
        <w:t xml:space="preserve">Fondator al programului de formare a tinerilor pentru o carieră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>tiin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>ifică: Re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eaua NEXUS, (abordare </w:t>
      </w:r>
      <w:proofErr w:type="spellStart"/>
      <w:r w:rsidR="00DD4F49" w:rsidRPr="009F20BC">
        <w:rPr>
          <w:rFonts w:ascii="Arial" w:hAnsi="Arial" w:cs="Arial"/>
          <w:sz w:val="24"/>
          <w:szCs w:val="24"/>
          <w:lang w:val="ro-RO"/>
        </w:rPr>
        <w:t>transdisciplinară</w:t>
      </w:r>
      <w:proofErr w:type="spellEnd"/>
      <w:r w:rsidR="00DD4F49" w:rsidRPr="009F20BC">
        <w:rPr>
          <w:rFonts w:ascii="Arial" w:hAnsi="Arial" w:cs="Arial"/>
          <w:sz w:val="24"/>
          <w:szCs w:val="24"/>
          <w:lang w:val="ro-RO"/>
        </w:rPr>
        <w:t xml:space="preserve">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="00DD4F49" w:rsidRPr="009F20BC">
        <w:rPr>
          <w:rFonts w:ascii="Arial" w:hAnsi="Arial" w:cs="Arial"/>
          <w:sz w:val="24"/>
          <w:szCs w:val="24"/>
          <w:lang w:val="ro-RO"/>
        </w:rPr>
        <w:t xml:space="preserve">i </w:t>
      </w:r>
      <w:proofErr w:type="spellStart"/>
      <w:r w:rsidRPr="009F20BC">
        <w:rPr>
          <w:rFonts w:ascii="Arial" w:hAnsi="Arial" w:cs="Arial"/>
          <w:sz w:val="24"/>
          <w:szCs w:val="24"/>
          <w:lang w:val="ro-RO"/>
        </w:rPr>
        <w:t>multi</w:t>
      </w:r>
      <w:proofErr w:type="spellEnd"/>
      <w:r w:rsidRPr="009F20BC">
        <w:rPr>
          <w:rFonts w:ascii="Arial" w:hAnsi="Arial" w:cs="Arial"/>
          <w:sz w:val="24"/>
          <w:szCs w:val="24"/>
          <w:lang w:val="ro-RO"/>
        </w:rPr>
        <w:t>-</w:t>
      </w:r>
      <w:r w:rsidR="00DD4F49" w:rsidRPr="009F20BC">
        <w:rPr>
          <w:rFonts w:ascii="Arial" w:hAnsi="Arial" w:cs="Arial"/>
          <w:sz w:val="24"/>
          <w:szCs w:val="24"/>
          <w:lang w:val="ro-RO"/>
        </w:rPr>
        <w:t>genera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="00DD4F49" w:rsidRPr="009F20BC">
        <w:rPr>
          <w:rFonts w:ascii="Arial" w:hAnsi="Arial" w:cs="Arial"/>
          <w:sz w:val="24"/>
          <w:szCs w:val="24"/>
          <w:lang w:val="ro-RO"/>
        </w:rPr>
        <w:t>ie,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 orientat</w:t>
      </w:r>
      <w:r w:rsidR="00697AAD" w:rsidRPr="009F20BC">
        <w:rPr>
          <w:rFonts w:ascii="Arial" w:hAnsi="Arial" w:cs="Arial"/>
          <w:sz w:val="24"/>
          <w:szCs w:val="24"/>
          <w:lang w:val="ro-RO"/>
        </w:rPr>
        <w:t>ă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 c</w:t>
      </w:r>
      <w:r w:rsidR="00697AAD" w:rsidRPr="009F20BC">
        <w:rPr>
          <w:rFonts w:ascii="Arial" w:hAnsi="Arial" w:cs="Arial"/>
          <w:sz w:val="24"/>
          <w:szCs w:val="24"/>
          <w:lang w:val="ro-RO"/>
        </w:rPr>
        <w:t>ă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tre </w:t>
      </w:r>
      <w:r w:rsidR="00697AAD" w:rsidRPr="009F20BC">
        <w:rPr>
          <w:rFonts w:ascii="Arial" w:hAnsi="Arial" w:cs="Arial"/>
          <w:sz w:val="24"/>
          <w:szCs w:val="24"/>
          <w:lang w:val="ro-RO"/>
        </w:rPr>
        <w:t xml:space="preserve">restructurarea bazei curriculare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="00697AAD" w:rsidRPr="009F20BC">
        <w:rPr>
          <w:rFonts w:ascii="Arial" w:hAnsi="Arial" w:cs="Arial"/>
          <w:sz w:val="24"/>
          <w:szCs w:val="24"/>
          <w:lang w:val="ro-RO"/>
        </w:rPr>
        <w:t xml:space="preserve">i 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adaptarea </w:t>
      </w:r>
      <w:r w:rsidR="00697AAD" w:rsidRPr="009F20BC">
        <w:rPr>
          <w:rFonts w:ascii="Arial" w:hAnsi="Arial" w:cs="Arial"/>
          <w:sz w:val="24"/>
          <w:szCs w:val="24"/>
          <w:lang w:val="ro-RO"/>
        </w:rPr>
        <w:t>tehnologiilor educa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="00697AAD" w:rsidRPr="009F20BC">
        <w:rPr>
          <w:rFonts w:ascii="Arial" w:hAnsi="Arial" w:cs="Arial"/>
          <w:sz w:val="24"/>
          <w:szCs w:val="24"/>
          <w:lang w:val="ro-RO"/>
        </w:rPr>
        <w:t xml:space="preserve">ionale </w:t>
      </w:r>
      <w:r w:rsidRPr="009F20BC">
        <w:rPr>
          <w:rFonts w:ascii="Arial" w:hAnsi="Arial" w:cs="Arial"/>
          <w:sz w:val="24"/>
          <w:szCs w:val="24"/>
          <w:lang w:val="ro-RO"/>
        </w:rPr>
        <w:t>la cerin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ț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ele </w:t>
      </w:r>
      <w:r w:rsidR="00697AAD" w:rsidRPr="009F20BC">
        <w:rPr>
          <w:rFonts w:ascii="Arial" w:hAnsi="Arial" w:cs="Arial"/>
          <w:sz w:val="24"/>
          <w:szCs w:val="24"/>
          <w:lang w:val="ro-RO"/>
        </w:rPr>
        <w:t>E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conomiei bazate pe </w:t>
      </w:r>
      <w:r w:rsidR="00697AAD" w:rsidRPr="009F20BC">
        <w:rPr>
          <w:rFonts w:ascii="Arial" w:hAnsi="Arial" w:cs="Arial"/>
          <w:sz w:val="24"/>
          <w:szCs w:val="24"/>
          <w:lang w:val="ro-RO"/>
        </w:rPr>
        <w:t>C</w:t>
      </w:r>
      <w:r w:rsidRPr="009F20BC">
        <w:rPr>
          <w:rFonts w:ascii="Arial" w:hAnsi="Arial" w:cs="Arial"/>
          <w:sz w:val="24"/>
          <w:szCs w:val="24"/>
          <w:lang w:val="ro-RO"/>
        </w:rPr>
        <w:t>unoa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tere </w:t>
      </w:r>
      <w:r w:rsidR="009F20BC" w:rsidRPr="009F20BC">
        <w:rPr>
          <w:rFonts w:ascii="Arial" w:hAnsi="Arial" w:cs="Arial"/>
          <w:sz w:val="24"/>
          <w:szCs w:val="24"/>
          <w:lang w:val="ro-RO"/>
        </w:rPr>
        <w:t>ș</w:t>
      </w:r>
      <w:r w:rsidRPr="009F20BC">
        <w:rPr>
          <w:rFonts w:ascii="Arial" w:hAnsi="Arial" w:cs="Arial"/>
          <w:sz w:val="24"/>
          <w:szCs w:val="24"/>
          <w:lang w:val="ro-RO"/>
        </w:rPr>
        <w:t xml:space="preserve">i </w:t>
      </w:r>
      <w:r w:rsidR="00697AAD" w:rsidRPr="009F20BC">
        <w:rPr>
          <w:rFonts w:ascii="Arial" w:hAnsi="Arial" w:cs="Arial"/>
          <w:sz w:val="24"/>
          <w:szCs w:val="24"/>
          <w:lang w:val="ro-RO"/>
        </w:rPr>
        <w:t xml:space="preserve">ale </w:t>
      </w:r>
      <w:r w:rsidRPr="009F20BC">
        <w:rPr>
          <w:rFonts w:ascii="Arial" w:hAnsi="Arial" w:cs="Arial"/>
          <w:sz w:val="24"/>
          <w:szCs w:val="24"/>
          <w:lang w:val="ro-RO"/>
        </w:rPr>
        <w:t>Industrie 4.0.).</w:t>
      </w:r>
    </w:p>
    <w:p w14:paraId="7B96BC74" w14:textId="77777777" w:rsidR="00EF7FED" w:rsidRPr="009F20BC" w:rsidRDefault="00EF7FED" w:rsidP="009F20BC">
      <w:pPr>
        <w:ind w:firstLine="567"/>
        <w:jc w:val="both"/>
        <w:rPr>
          <w:rFonts w:ascii="Arial" w:hAnsi="Arial" w:cs="Arial"/>
          <w:sz w:val="24"/>
          <w:szCs w:val="24"/>
          <w:lang w:val="ro-RO"/>
        </w:rPr>
      </w:pPr>
    </w:p>
    <w:sectPr w:rsidR="00EF7FED" w:rsidRPr="009F20BC" w:rsidSect="002829B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ED"/>
    <w:rsid w:val="001A4B50"/>
    <w:rsid w:val="001D6292"/>
    <w:rsid w:val="002829B8"/>
    <w:rsid w:val="002F14AB"/>
    <w:rsid w:val="003757C2"/>
    <w:rsid w:val="0042558D"/>
    <w:rsid w:val="00697AAD"/>
    <w:rsid w:val="009F20BC"/>
    <w:rsid w:val="00B32ABC"/>
    <w:rsid w:val="00B64F0B"/>
    <w:rsid w:val="00B847C1"/>
    <w:rsid w:val="00D81404"/>
    <w:rsid w:val="00DD4F49"/>
    <w:rsid w:val="00E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5329F"/>
  <w15:chartTrackingRefBased/>
  <w15:docId w15:val="{C5BBFD14-6785-4A8B-93CC-A7DD791B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munteanu</dc:creator>
  <cp:keywords/>
  <dc:description/>
  <cp:lastModifiedBy>Cristina Ghidoveanu</cp:lastModifiedBy>
  <cp:revision>4</cp:revision>
  <dcterms:created xsi:type="dcterms:W3CDTF">2024-03-16T13:01:00Z</dcterms:created>
  <dcterms:modified xsi:type="dcterms:W3CDTF">2024-03-18T16:36:00Z</dcterms:modified>
</cp:coreProperties>
</file>